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08"/>
        <w:gridCol w:w="864"/>
        <w:gridCol w:w="4608"/>
      </w:tblGrid>
      <w:tr>
        <w:tc>
          <w:tcPr>
            <w:tcW w:type="dxa" w:w="4608"/>
            <w:tcMar>
              <w:top w:w="10" w:type="dxa"/>
              <w:bottom w:w="10" w:type="dxa"/>
              <w:left w:w="0" w:type="dxa"/>
              <w:right w:w="40" w:type="dxa"/>
            </w:tcMar>
          </w:tcPr>
          <w:p>
            <w:pPr>
              <w:spacing w:line="276" w:lineRule="auto" w:after="0"/>
            </w:pPr>
            <w:r>
              <w:rPr>
                <w:rFonts w:ascii="Times New Roman" w:hAnsi="Times New Roman"/>
                <w:b/>
                <w:sz w:val="20"/>
              </w:rPr>
              <w:t xml:space="preserve">CAUSE NO. </w:t>
              <w:br/>
            </w:r>
            <w:r>
              <w:rPr>
                <w:rFonts w:ascii="Times New Roman" w:hAnsi="Times New Roman"/>
                <w:b/>
                <w:sz w:val="20"/>
              </w:rPr>
              <w:t>IN THE INTEREST OF</w:t>
              <w:br/>
            </w:r>
            <w:r>
              <w:rPr>
                <w:rFonts w:ascii="Times New Roman" w:hAnsi="Times New Roman"/>
                <w:b/>
                <w:sz w:val="20"/>
              </w:rPr>
              <w:t>[CHILD INITIALS], A MINOR CHILD</w:t>
            </w:r>
          </w:p>
        </w:tc>
        <w:tc>
          <w:tcPr>
            <w:tcW w:type="dxa" w:w="864"/>
            <w:tcMar>
              <w:top w:w="10" w:type="dxa"/>
              <w:bottom w:w="10" w:type="dxa"/>
              <w:left w:w="10" w:type="dxa"/>
              <w:right w:w="10" w:type="dxa"/>
            </w:tcMar>
          </w:tcPr>
          <w:p>
            <w:pPr>
              <w:spacing w:line="288" w:lineRule="auto" w:after="0"/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§</w:t>
              <w:br/>
              <w:t>§</w:t>
              <w:br/>
              <w:t>§</w:t>
              <w:br/>
              <w:t>§</w:t>
            </w:r>
          </w:p>
        </w:tc>
        <w:tc>
          <w:tcPr>
            <w:tcW w:type="dxa" w:w="4608"/>
            <w:tcMar>
              <w:top w:w="10" w:type="dxa"/>
              <w:bottom w:w="10" w:type="dxa"/>
              <w:left w:w="40" w:type="dxa"/>
              <w:right w:w="0" w:type="dxa"/>
            </w:tcMar>
          </w:tcPr>
          <w:p>
            <w:pPr>
              <w:spacing w:line="300" w:lineRule="auto" w:after="0"/>
            </w:pPr>
            <w:r>
              <w:rPr>
                <w:rFonts w:ascii="Times New Roman" w:hAnsi="Times New Roman"/>
                <w:b/>
                <w:sz w:val="20"/>
              </w:rPr>
              <w:t>IN THE DISTRICT COURT</w:t>
              <w:br/>
            </w:r>
            <w:r>
              <w:rPr>
                <w:rFonts w:ascii="Times New Roman" w:hAnsi="Times New Roman"/>
                <w:b/>
                <w:sz w:val="20"/>
              </w:rPr>
              <w:t>TRAVIS COUNTY, TEXAS</w:t>
            </w:r>
          </w:p>
        </w:tc>
      </w:tr>
    </w:tbl>
    <w:p>
      <w:pPr>
        <w:spacing w:before="200" w:after="200"/>
        <w:jc w:val="center"/>
      </w:pPr>
      <w:r>
        <w:rPr>
          <w:rFonts w:ascii="Times New Roman" w:hAnsi="Times New Roman"/>
          <w:b/>
          <w:sz w:val="19"/>
          <w:u w:val="single"/>
        </w:rPr>
        <w:t>EFILETEXAS ELECTRONIC FILING ENVELOPE MANIFEST &amp; CLERK SUBMISSION SHEET</w:t>
      </w:r>
    </w:p>
    <w:p>
      <w:pPr>
        <w:spacing w:before="0" w:after="60"/>
        <w:jc w:val="center"/>
      </w:pPr>
      <w:r>
        <w:rPr>
          <w:rFonts w:ascii="Times New Roman" w:hAnsi="Times New Roman"/>
          <w:b/>
          <w:sz w:val="17"/>
        </w:rPr>
        <w:t>SUBMISSION FOR HEARING DATE: OCTOBER 8, 2026 AT 9:00 A.M. • 201ST DISTRICT COURT</w:t>
      </w:r>
    </w:p>
    <w:p>
      <w:pPr>
        <w:spacing w:before="60" w:after="40"/>
      </w:pPr>
      <w:r>
        <w:rPr>
          <w:rFonts w:ascii="Times New Roman" w:hAnsi="Times New Roman"/>
          <w:b/>
          <w:sz w:val="17"/>
        </w:rPr>
        <w:t>1. ODYSSEY ELECTRONIC FILING METADATA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7344"/>
      </w:tblGrid>
      <w:tr>
        <w:tc>
          <w:tcPr>
            <w:tcW w:type="dxa" w:w="3168"/>
            <w:tcMar>
              <w:top w:w="20" w:type="dxa"/>
              <w:bottom w:w="20" w:type="dxa"/>
              <w:left w:w="40" w:type="dxa"/>
              <w:right w:w="4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16"/>
              </w:rPr>
              <w:t>Filing Court:</w:t>
            </w:r>
          </w:p>
        </w:tc>
        <w:tc>
          <w:tcPr>
            <w:tcW w:type="dxa" w:w="7344"/>
            <w:tcMar>
              <w:top w:w="20" w:type="dxa"/>
              <w:bottom w:w="20" w:type="dxa"/>
              <w:left w:w="40" w:type="dxa"/>
              <w:right w:w="4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16"/>
              </w:rPr>
              <w:t>Travis County - District Clerk (District Court)</w:t>
            </w:r>
          </w:p>
        </w:tc>
      </w:tr>
      <w:tr>
        <w:tc>
          <w:tcPr>
            <w:tcW w:type="dxa" w:w="3168"/>
            <w:tcMar>
              <w:top w:w="20" w:type="dxa"/>
              <w:bottom w:w="20" w:type="dxa"/>
              <w:left w:w="40" w:type="dxa"/>
              <w:right w:w="4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16"/>
              </w:rPr>
              <w:t>Filing Category:</w:t>
            </w:r>
          </w:p>
        </w:tc>
        <w:tc>
          <w:tcPr>
            <w:tcW w:type="dxa" w:w="7344"/>
            <w:tcMar>
              <w:top w:w="20" w:type="dxa"/>
              <w:bottom w:w="20" w:type="dxa"/>
              <w:left w:w="40" w:type="dxa"/>
              <w:right w:w="4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16"/>
              </w:rPr>
              <w:t>Family - Modification (Custody / Protective Orders)</w:t>
            </w:r>
          </w:p>
        </w:tc>
      </w:tr>
      <w:tr>
        <w:tc>
          <w:tcPr>
            <w:tcW w:type="dxa" w:w="3168"/>
            <w:tcMar>
              <w:top w:w="20" w:type="dxa"/>
              <w:bottom w:w="20" w:type="dxa"/>
              <w:left w:w="40" w:type="dxa"/>
              <w:right w:w="4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16"/>
              </w:rPr>
              <w:t>Lead Document:</w:t>
            </w:r>
          </w:p>
        </w:tc>
        <w:tc>
          <w:tcPr>
            <w:tcW w:type="dxa" w:w="7344"/>
            <w:tcMar>
              <w:top w:w="20" w:type="dxa"/>
              <w:bottom w:w="20" w:type="dxa"/>
              <w:left w:w="40" w:type="dxa"/>
              <w:right w:w="4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c>
          <w:tcPr>
            <w:tcW w:type="dxa" w:w="3168"/>
            <w:tcMar>
              <w:top w:w="20" w:type="dxa"/>
              <w:bottom w:w="20" w:type="dxa"/>
              <w:left w:w="40" w:type="dxa"/>
              <w:right w:w="4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16"/>
              </w:rPr>
              <w:t>Security Designation:</w:t>
            </w:r>
          </w:p>
        </w:tc>
        <w:tc>
          <w:tcPr>
            <w:tcW w:type="dxa" w:w="7344"/>
            <w:tcMar>
              <w:top w:w="20" w:type="dxa"/>
              <w:bottom w:w="20" w:type="dxa"/>
              <w:left w:w="40" w:type="dxa"/>
              <w:right w:w="4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16"/>
              </w:rPr>
              <w:t>Confidential (Tex. Fam. Code § 102.0086 child identity protection)</w:t>
            </w:r>
          </w:p>
        </w:tc>
      </w:tr>
      <w:tr>
        <w:tc>
          <w:tcPr>
            <w:tcW w:type="dxa" w:w="3168"/>
            <w:tcMar>
              <w:top w:w="20" w:type="dxa"/>
              <w:bottom w:w="20" w:type="dxa"/>
              <w:left w:w="40" w:type="dxa"/>
              <w:right w:w="4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16"/>
              </w:rPr>
              <w:t>Filer Status:</w:t>
            </w:r>
          </w:p>
        </w:tc>
        <w:tc>
          <w:tcPr>
            <w:tcW w:type="dxa" w:w="7344"/>
            <w:tcMar>
              <w:top w:w="20" w:type="dxa"/>
              <w:bottom w:w="20" w:type="dxa"/>
              <w:left w:w="40" w:type="dxa"/>
              <w:right w:w="4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16"/>
              </w:rPr>
              <w:t>Petitioner , Appearing Pro Se (TRCP 7)</w:t>
            </w:r>
          </w:p>
        </w:tc>
      </w:tr>
    </w:tbl>
    <w:p>
      <w:pPr>
        <w:spacing w:before="80" w:after="40"/>
      </w:pPr>
      <w:r>
        <w:rPr>
          <w:rFonts w:ascii="Times New Roman" w:hAnsi="Times New Roman"/>
          <w:b/>
          <w:sz w:val="17"/>
        </w:rPr>
        <w:t>2. BUNDLED ATTACHMENT SCHEDULE</w:t>
      </w:r>
    </w:p>
    <w:p>
      <w:pPr>
        <w:spacing w:after="30" w:line="264" w:lineRule="auto"/>
      </w:pPr>
      <w:r>
        <w:rPr>
          <w:rFonts w:ascii="Times New Roman" w:hAnsi="Times New Roman"/>
          <w:sz w:val="16"/>
        </w:rPr>
        <w:t>• Attachment 1: Petitioner's Exhibit B: Itemized Chronology Table (AppClose/SMS certified business records under TRE 803(6) &amp; 902(10)).</w:t>
      </w:r>
    </w:p>
    <w:p>
      <w:pPr>
        <w:spacing w:after="30" w:line="264" w:lineRule="auto"/>
      </w:pPr>
      <w:r>
        <w:rPr>
          <w:rFonts w:ascii="Times New Roman" w:hAnsi="Times New Roman"/>
          <w:sz w:val="16"/>
        </w:rPr>
        <w:t>• Attachment 2: Proposed Order Extending Amended TRO &amp; Notice of Hearing for TBD / Not Set at 9:00 A.M.</w:t>
      </w:r>
    </w:p>
    <w:p>
      <w:pPr>
        <w:spacing w:after="30" w:line="264" w:lineRule="auto"/>
      </w:pPr>
      <w:r>
        <w:rPr>
          <w:rFonts w:ascii="Times New Roman" w:hAnsi="Times New Roman"/>
          <w:sz w:val="16"/>
        </w:rPr>
        <w:t>• Attachment 3: Petitioner's Verified Financial Information Statement pursuant to Travis County Standing Orders.</w:t>
      </w:r>
    </w:p>
    <w:p>
      <w:pPr>
        <w:spacing w:before="60" w:after="40"/>
      </w:pPr>
      <w:r>
        <w:rPr>
          <w:rFonts w:ascii="Times New Roman" w:hAnsi="Times New Roman"/>
          <w:b/>
          <w:sz w:val="17"/>
        </w:rPr>
        <w:t>3. TRCP 21a ELECTRONIC SERVICE CERTIFICATION</w:t>
      </w:r>
    </w:p>
    <w:p>
      <w:pPr>
        <w:spacing w:after="40" w:line="264" w:lineRule="auto"/>
      </w:pPr>
      <w:r>
        <w:rPr>
          <w:rFonts w:ascii="Times New Roman" w:hAnsi="Times New Roman"/>
          <w:sz w:val="16"/>
        </w:rPr>
        <w:t>Pursuant to Texas Rule of Civil Procedure 21a, I certify that a true and correct copy of this envelope filing package has been served through the electronic filing manager (EFM) upon Respondent  at her designated electronic recipient address on September 25, 2026.</w:t>
      </w:r>
    </w:p>
    <w:p>
      <w:pPr>
        <w:spacing w:before="60" w:after="40"/>
      </w:pPr>
      <w:r>
        <w:rPr>
          <w:rFonts w:ascii="Times New Roman" w:hAnsi="Times New Roman"/>
          <w:b/>
          <w:sz w:val="17"/>
        </w:rPr>
        <w:t>4. FEE SCHEDULE SUMMARY</w:t>
      </w:r>
    </w:p>
    <w:p>
      <w:pPr>
        <w:spacing w:after="80"/>
      </w:pPr>
      <w:r>
        <w:rPr>
          <w:rFonts w:ascii="Times New Roman" w:hAnsi="Times New Roman"/>
          <w:sz w:val="16"/>
        </w:rPr>
        <w:t>Total Assessment: $53.00 USD (Paid via Filer Card on File)</w:t>
      </w:r>
    </w:p>
    <w:p>
      <w:pPr>
        <w:spacing w:before="80" w:after="40" w:line="288" w:lineRule="auto"/>
        <w:ind w:firstLine="0"/>
        <w:jc w:val="left"/>
      </w:pPr>
      <w:r>
        <w:rPr>
          <w:rFonts w:ascii="Times New Roman" w:hAnsi="Times New Roman"/>
          <w:sz w:val="21"/>
        </w:rPr>
        <w:t>Respectfully submitted,</w:t>
        <w:br/>
        <w:br/>
        <w:t xml:space="preserve">/s/ </w:t>
        <w:br/>
        <w:t>, Pro Se Litigant</w:t>
        <w:br/>
        <w:t>Austin, Texas • Travis County</w:t>
      </w:r>
    </w:p>
    <w:sectPr w:rsidR="00FC693F" w:rsidRPr="0006063C" w:rsidSect="00034616">
      <w:pgSz w:w="12240" w:h="15840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