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4608"/>
        <w:gridCol w:w="864"/>
        <w:gridCol w:w="4608"/>
      </w:tblGrid>
      <w:tr>
        <w:tc>
          <w:tcPr>
            <w:tcW w:type="dxa" w:w="4608"/>
            <w:tcMar>
              <w:top w:w="10" w:type="dxa"/>
              <w:bottom w:w="10" w:type="dxa"/>
              <w:left w:w="0" w:type="dxa"/>
              <w:right w:w="40" w:type="dxa"/>
            </w:tcMar>
          </w:tcPr>
          <w:p>
            <w:pPr>
              <w:spacing w:line="276" w:lineRule="auto" w:after="0"/>
            </w:pPr>
            <w:r>
              <w:rPr>
                <w:rFonts w:ascii="Times New Roman" w:hAnsi="Times New Roman"/>
                <w:b/>
                <w:sz w:val="20"/>
              </w:rPr>
              <w:t xml:space="preserve">CAUSE NO. </w:t>
              <w:br/>
            </w:r>
            <w:r>
              <w:rPr>
                <w:rFonts w:ascii="Times New Roman" w:hAnsi="Times New Roman"/>
                <w:b/>
                <w:sz w:val="20"/>
              </w:rPr>
              <w:br/>
            </w:r>
            <w:r>
              <w:rPr>
                <w:rFonts w:ascii="Times New Roman" w:hAnsi="Times New Roman"/>
                <w:b/>
                <w:sz w:val="20"/>
              </w:rPr>
              <w:t>IN THE INTEREST OF</w:t>
              <w:br/>
            </w:r>
            <w:r>
              <w:rPr>
                <w:rFonts w:ascii="Times New Roman" w:hAnsi="Times New Roman"/>
                <w:b/>
                <w:sz w:val="20"/>
              </w:rPr>
              <w:br/>
            </w:r>
            <w:r>
              <w:rPr>
                <w:rFonts w:ascii="Times New Roman" w:hAnsi="Times New Roman"/>
                <w:b/>
                <w:sz w:val="20"/>
              </w:rPr>
              <w:t>[CHILD INITIALS], A MINOR CHILD</w:t>
            </w:r>
          </w:p>
        </w:tc>
        <w:tc>
          <w:tcPr>
            <w:tcW w:type="dxa" w:w="864"/>
            <w:tcMar>
              <w:top w:w="10" w:type="dxa"/>
              <w:bottom w:w="10" w:type="dxa"/>
              <w:left w:w="10" w:type="dxa"/>
              <w:right w:w="10" w:type="dxa"/>
            </w:tcMar>
          </w:tcPr>
          <w:p>
            <w:pPr>
              <w:spacing w:line="288" w:lineRule="auto" w:after="0"/>
              <w:jc w:val="center"/>
            </w:pPr>
            <w:r>
              <w:rPr>
                <w:rFonts w:ascii="Times New Roman" w:hAnsi="Times New Roman"/>
                <w:b/>
                <w:sz w:val="22"/>
              </w:rPr>
              <w:t>§</w:t>
              <w:br/>
              <w:t>§</w:t>
              <w:br/>
              <w:t>§</w:t>
              <w:br/>
              <w:t>§</w:t>
            </w:r>
          </w:p>
        </w:tc>
        <w:tc>
          <w:tcPr>
            <w:tcW w:type="dxa" w:w="4608"/>
            <w:tcMar>
              <w:top w:w="10" w:type="dxa"/>
              <w:bottom w:w="10" w:type="dxa"/>
              <w:left w:w="40" w:type="dxa"/>
              <w:right w:w="0" w:type="dxa"/>
            </w:tcMar>
          </w:tcPr>
          <w:p>
            <w:pPr>
              <w:spacing w:line="300" w:lineRule="auto" w:after="0"/>
            </w:pPr>
            <w:r>
              <w:rPr>
                <w:rFonts w:ascii="Times New Roman" w:hAnsi="Times New Roman"/>
                <w:b/>
                <w:sz w:val="20"/>
              </w:rPr>
              <w:t>DISTRICT COURT</w:t>
              <w:br/>
            </w:r>
            <w:r>
              <w:rPr>
                <w:rFonts w:ascii="Times New Roman" w:hAnsi="Times New Roman"/>
                <w:b/>
                <w:sz w:val="20"/>
              </w:rPr>
              <w:br/>
            </w:r>
            <w:r>
              <w:rPr>
                <w:rFonts w:ascii="Times New Roman" w:hAnsi="Times New Roman"/>
                <w:b/>
                <w:sz w:val="20"/>
              </w:rPr>
              <w:t>TRAVIS COUNTY, TEXAS</w:t>
            </w:r>
          </w:p>
        </w:tc>
      </w:tr>
    </w:tbl>
    <w:p>
      <w:pPr>
        <w:spacing w:before="200" w:after="200"/>
        <w:jc w:val="center"/>
      </w:pPr>
      <w:r>
        <w:rPr>
          <w:rFonts w:ascii="Times New Roman" w:hAnsi="Times New Roman"/>
          <w:b/>
          <w:sz w:val="22"/>
          <w:u w:val="single"/>
        </w:rPr>
        <w:t>PETITIONER'S TRIAL NOTEBOOK: ORAL COURTROOM SCRIPTS &amp; FOUNDATION GUIDE</w:t>
      </w:r>
    </w:p>
    <w:p>
      <w:pPr>
        <w:spacing w:before="160" w:after="40"/>
      </w:pPr>
      <w:r>
        <w:rPr>
          <w:rFonts w:ascii="Times New Roman" w:hAnsi="Times New Roman"/>
          <w:b/>
          <w:sz w:val="20"/>
        </w:rPr>
        <w:t>1. DOCKET CALL APPEARANCE (TRCP 7)</w:t>
      </w:r>
    </w:p>
    <w:p>
      <w:pPr>
        <w:spacing w:after="80" w:line="276" w:lineRule="auto"/>
        <w:ind w:firstLine="288"/>
      </w:pPr>
      <w:r>
        <w:rPr>
          <w:rFonts w:ascii="Times New Roman" w:hAnsi="Times New Roman"/>
          <w:i/>
          <w:sz w:val="19"/>
        </w:rPr>
        <w:t>"Good morning, Your Honor. , Petitioner appearing Pro Se pursuant to Texas Rule of Civil Procedure 7. Petitioner is ready."</w:t>
      </w:r>
    </w:p>
    <w:p>
      <w:pPr>
        <w:spacing w:before="160" w:after="40"/>
      </w:pPr>
      <w:r>
        <w:rPr>
          <w:rFonts w:ascii="Times New Roman" w:hAnsi="Times New Roman"/>
          <w:b/>
          <w:sz w:val="20"/>
        </w:rPr>
        <w:t>2. SPOKEN OPENING STATEMENT</w:t>
      </w:r>
    </w:p>
    <w:p>
      <w:pPr>
        <w:spacing w:after="80" w:line="276" w:lineRule="auto"/>
        <w:ind w:firstLine="288"/>
      </w:pPr>
      <w:r>
        <w:rPr>
          <w:rFonts w:ascii="Times New Roman" w:hAnsi="Times New Roman"/>
          <w:i w:val="0"/>
          <w:sz w:val="19"/>
        </w:rPr>
        <w:t>"May it please the Court. We are here today on Petitioner's Motion for Temporary Orders in Cause No.  regarding the minor child, [CHILD INITIALS]</w:t>
      </w:r>
    </w:p>
    <w:p>
      <w:pPr>
        <w:spacing w:after="80" w:line="276" w:lineRule="auto"/>
        <w:ind w:firstLine="288"/>
      </w:pPr>
      <w:r>
        <w:rPr>
          <w:rFonts w:ascii="Times New Roman" w:hAnsi="Times New Roman"/>
          <w:i w:val="0"/>
          <w:sz w:val="19"/>
        </w:rPr>
        <w:t>The evidence will establish three clear points: First, Respondent  has repeatedly denied court-ordered possession periods, including on September 18 and September 22, 2026. Second, Respondent continues to place the child in direct contact with third-party Restraining Order in express violation of the Amended Temporary Restraining Order. Third, under Texas Family Code § 153.004, the presumption for joint managing conservatorship is rebutted by documented safety risks.</w:t>
      </w:r>
    </w:p>
    <w:p>
      <w:pPr>
        <w:spacing w:after="80" w:line="276" w:lineRule="auto"/>
        <w:ind w:firstLine="288"/>
      </w:pPr>
      <w:r>
        <w:rPr>
          <w:rFonts w:ascii="Times New Roman" w:hAnsi="Times New Roman"/>
          <w:i w:val="0"/>
          <w:sz w:val="19"/>
        </w:rPr>
        <w:t>Petitioner respectfully requests that this Court award Petitioner the exclusive right to designate the primary residence of the child, enforce the strict no-contact injunction regarding Restraining Order, and set supervised possession parameters for Respondent."</w:t>
      </w:r>
    </w:p>
    <w:p>
      <w:pPr>
        <w:spacing w:before="160" w:after="40"/>
      </w:pPr>
      <w:r>
        <w:rPr>
          <w:rFonts w:ascii="Times New Roman" w:hAnsi="Times New Roman"/>
          <w:b/>
          <w:sz w:val="20"/>
        </w:rPr>
        <w:t>3. EVIDENCE FOUNDATION PREDICATES (TRE 803(6) &amp; 902(10))</w:t>
      </w:r>
    </w:p>
    <w:p>
      <w:pPr>
        <w:spacing w:after="80" w:line="276" w:lineRule="auto"/>
        <w:ind w:firstLine="288"/>
      </w:pPr>
      <w:r>
        <w:rPr>
          <w:rFonts w:ascii="Times New Roman" w:hAnsi="Times New Roman"/>
          <w:i w:val="0"/>
          <w:sz w:val="19"/>
        </w:rPr>
        <w:t>Step 1 (Tender): "Your Honor, I have marked Petitioner's Exhibit B, which is a certified communications transcript from the AppClose platform. I am tendering a copy to opposing counsel."</w:t>
      </w:r>
    </w:p>
    <w:p>
      <w:pPr>
        <w:spacing w:after="80" w:line="276" w:lineRule="auto"/>
        <w:ind w:firstLine="288"/>
      </w:pPr>
      <w:r>
        <w:rPr>
          <w:rFonts w:ascii="Times New Roman" w:hAnsi="Times New Roman"/>
          <w:i w:val="0"/>
          <w:sz w:val="19"/>
        </w:rPr>
        <w:t>Step 2 (Self-Authentication): "Exhibit B contains certified business records accompanied by verification satisfying Texas Rules of Evidence 902(10) and 803(6). The records were made at or near the time of each transmission, kept in the course of regularly conducted activity, and generated automatically."</w:t>
      </w:r>
    </w:p>
    <w:p>
      <w:pPr>
        <w:spacing w:after="80" w:line="276" w:lineRule="auto"/>
        <w:ind w:firstLine="288"/>
      </w:pPr>
      <w:r>
        <w:rPr>
          <w:rFonts w:ascii="Times New Roman" w:hAnsi="Times New Roman"/>
          <w:i w:val="0"/>
          <w:sz w:val="19"/>
        </w:rPr>
        <w:t>Step 3 (Admit): "Petitioner moves to admit Petitioner's Exhibit B into evidence."</w:t>
      </w:r>
    </w:p>
    <w:p>
      <w:pPr>
        <w:spacing w:before="160" w:after="40"/>
      </w:pPr>
      <w:r>
        <w:rPr>
          <w:rFonts w:ascii="Times New Roman" w:hAnsi="Times New Roman"/>
          <w:b/>
          <w:sz w:val="20"/>
        </w:rPr>
        <w:t>4. ADVERSE CROSS-EXAMINATION OF RESPONDENT LETA RAWLS</w:t>
      </w:r>
    </w:p>
    <w:p>
      <w:pPr>
        <w:spacing w:after="80" w:line="276" w:lineRule="auto"/>
        <w:ind w:firstLine="288"/>
      </w:pPr>
      <w:r>
        <w:rPr>
          <w:rFonts w:ascii="Times New Roman" w:hAnsi="Times New Roman"/>
          <w:i w:val="0"/>
          <w:sz w:val="19"/>
        </w:rPr>
        <w:t>1. "Ms. Party, you received a copy of the Court's Amended Temporary Restraining Order entered in this matter, correct?"</w:t>
      </w:r>
    </w:p>
    <w:p>
      <w:pPr>
        <w:spacing w:after="80" w:line="276" w:lineRule="auto"/>
        <w:ind w:firstLine="288"/>
      </w:pPr>
      <w:r>
        <w:rPr>
          <w:rFonts w:ascii="Times New Roman" w:hAnsi="Times New Roman"/>
          <w:i w:val="0"/>
          <w:sz w:val="19"/>
        </w:rPr>
        <w:t>2. "And you understand that the Order expressly enjoins any direct or indirect contact between Restraining Order and our minor child, correct?"</w:t>
      </w:r>
    </w:p>
    <w:p>
      <w:pPr>
        <w:spacing w:after="80" w:line="276" w:lineRule="auto"/>
        <w:ind w:firstLine="288"/>
      </w:pPr>
      <w:r>
        <w:rPr>
          <w:rFonts w:ascii="Times New Roman" w:hAnsi="Times New Roman"/>
          <w:i w:val="0"/>
          <w:sz w:val="19"/>
        </w:rPr>
        <w:t>3. "Referring to Exhibit B, Item #4, on September 20, 2026, you sent a message stating that Frank was with you and the child at the park, did you not?"</w:t>
      </w:r>
    </w:p>
    <w:p>
      <w:pPr>
        <w:spacing w:after="80" w:line="276" w:lineRule="auto"/>
        <w:ind w:firstLine="288"/>
      </w:pPr>
      <w:r>
        <w:rPr>
          <w:rFonts w:ascii="Times New Roman" w:hAnsi="Times New Roman"/>
          <w:i w:val="0"/>
          <w:sz w:val="19"/>
        </w:rPr>
        <w:t>4. "On September 18, 2026, I was present at the Travis County CFCF exchange point at 6:00 PM for court-ordered possession, correct? And you refused to produce the child?"</w:t>
      </w:r>
    </w:p>
    <w:p>
      <w:pPr>
        <w:spacing w:before="160" w:after="40"/>
      </w:pPr>
      <w:r>
        <w:rPr>
          <w:rFonts w:ascii="Times New Roman" w:hAnsi="Times New Roman"/>
          <w:b/>
          <w:sz w:val="20"/>
        </w:rPr>
        <w:t>5. OBJECTION COUNTER-ARSENAL</w:t>
      </w:r>
    </w:p>
    <w:p>
      <w:pPr>
        <w:spacing w:after="80" w:line="276" w:lineRule="auto"/>
        <w:ind w:firstLine="288"/>
      </w:pPr>
      <w:r>
        <w:rPr>
          <w:rFonts w:ascii="Times New Roman" w:hAnsi="Times New Roman"/>
          <w:i w:val="0"/>
          <w:sz w:val="19"/>
        </w:rPr>
        <w:t>• To Hearsay: "Your Honor, this is an admission by a party-opponent under Tex. R. Evid. 801(e)(2), offered against Respondent, and is not hearsay. In addition, it is self-authenticating under Rule 902(10)."</w:t>
      </w:r>
    </w:p>
    <w:p>
      <w:pPr>
        <w:spacing w:after="80" w:line="276" w:lineRule="auto"/>
        <w:ind w:firstLine="288"/>
      </w:pPr>
      <w:r>
        <w:rPr>
          <w:rFonts w:ascii="Times New Roman" w:hAnsi="Times New Roman"/>
          <w:i w:val="0"/>
          <w:sz w:val="19"/>
        </w:rPr>
        <w:t>• To Relevance: "Your Honor, under Texas Family Code § 153.002, the best interest of the child is the primary consideration. Evidence of custodial interference directly bears on conservatorship suitability under § 153.004."</w:t>
      </w:r>
    </w:p>
    <w:p>
      <w:pPr>
        <w:spacing w:after="80" w:line="276" w:lineRule="auto"/>
        <w:ind w:firstLine="288"/>
      </w:pPr>
      <w:r>
        <w:rPr>
          <w:rFonts w:ascii="Times New Roman" w:hAnsi="Times New Roman"/>
          <w:i w:val="0"/>
          <w:sz w:val="19"/>
        </w:rPr>
        <w:t>• To Lack of Foundation: "Your Honor, I have personal knowledge of receiving this communication on my verified platform account. The certified electronic records authenticate the sender timestamp and transmission."</w:t>
      </w:r>
    </w:p>
    <w:p>
      <w:pPr>
        <w:spacing w:before="240" w:after="40" w:line="288" w:lineRule="auto"/>
        <w:ind w:firstLine="0"/>
        <w:jc w:val="left"/>
      </w:pPr>
      <w:r>
        <w:rPr>
          <w:rFonts w:ascii="Times New Roman" w:hAnsi="Times New Roman"/>
          <w:sz w:val="21"/>
        </w:rPr>
        <w:t>Respectfully submitted,</w:t>
        <w:br/>
        <w:br/>
        <w:t xml:space="preserve">/s/ </w:t>
        <w:br/>
        <w:t>, Pro Se Litigant</w:t>
        <w:br/>
        <w:t>Austin, Texas • Travis County</w:t>
      </w:r>
    </w:p>
    <w:sectPr w:rsidR="00FC693F" w:rsidRPr="0006063C" w:rsidSect="00034616">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